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E86" w:rsidRPr="00190130" w:rsidRDefault="00B82902" w:rsidP="00343260">
      <w:pPr>
        <w:jc w:val="center"/>
        <w:rPr>
          <w:rFonts w:ascii="Comic Sans MS" w:hAnsi="Comic Sans MS"/>
          <w:b/>
          <w:sz w:val="28"/>
          <w:lang w:val="it-IT"/>
        </w:rPr>
      </w:pPr>
      <w:r w:rsidRPr="00190130">
        <w:rPr>
          <w:rFonts w:ascii="Comic Sans MS" w:hAnsi="Comic Sans MS"/>
          <w:b/>
          <w:sz w:val="28"/>
          <w:lang w:val="it-IT"/>
        </w:rPr>
        <w:t>Hokey subacqueo</w:t>
      </w:r>
    </w:p>
    <w:p w:rsidR="003406F9" w:rsidRPr="00190130" w:rsidRDefault="003406F9" w:rsidP="00F02028">
      <w:pPr>
        <w:jc w:val="both"/>
        <w:rPr>
          <w:rFonts w:ascii="Comic Sans MS" w:hAnsi="Comic Sans MS"/>
          <w:sz w:val="23"/>
          <w:szCs w:val="23"/>
          <w:lang w:val="it-IT"/>
        </w:rPr>
      </w:pPr>
    </w:p>
    <w:p w:rsidR="00B82902" w:rsidRPr="00190130" w:rsidRDefault="00B82902" w:rsidP="00F02028">
      <w:pPr>
        <w:jc w:val="both"/>
        <w:rPr>
          <w:rFonts w:ascii="Comic Sans MS" w:hAnsi="Comic Sans MS"/>
          <w:b/>
          <w:sz w:val="23"/>
          <w:szCs w:val="23"/>
          <w:lang w:val="it-IT"/>
        </w:rPr>
      </w:pPr>
      <w:r w:rsidRPr="00190130">
        <w:rPr>
          <w:rFonts w:ascii="Comic Sans MS" w:hAnsi="Comic Sans MS"/>
          <w:sz w:val="23"/>
          <w:szCs w:val="23"/>
          <w:lang w:val="it-IT"/>
        </w:rPr>
        <w:t xml:space="preserve">Parmasub si fregia di un’importante </w:t>
      </w:r>
      <w:r w:rsidRPr="00190130">
        <w:rPr>
          <w:rFonts w:ascii="Comic Sans MS" w:hAnsi="Comic Sans MS"/>
          <w:b/>
          <w:sz w:val="23"/>
          <w:szCs w:val="23"/>
          <w:lang w:val="it-IT"/>
        </w:rPr>
        <w:t>squadra Di Hokey subacqueo</w:t>
      </w:r>
      <w:r w:rsidRPr="00190130">
        <w:rPr>
          <w:rFonts w:ascii="Comic Sans MS" w:hAnsi="Comic Sans MS"/>
          <w:sz w:val="23"/>
          <w:szCs w:val="23"/>
          <w:lang w:val="it-IT"/>
        </w:rPr>
        <w:t xml:space="preserve"> con </w:t>
      </w:r>
      <w:r w:rsidRPr="00190130">
        <w:rPr>
          <w:rFonts w:ascii="Comic Sans MS" w:hAnsi="Comic Sans MS"/>
          <w:b/>
          <w:sz w:val="23"/>
          <w:szCs w:val="23"/>
          <w:lang w:val="it-IT"/>
        </w:rPr>
        <w:t>riconoscimenti nazionali ed internazionali.</w:t>
      </w:r>
    </w:p>
    <w:p w:rsidR="00B82902" w:rsidRPr="00190130" w:rsidRDefault="00B82902" w:rsidP="00F02028">
      <w:pPr>
        <w:jc w:val="both"/>
        <w:rPr>
          <w:rFonts w:ascii="Comic Sans MS" w:hAnsi="Comic Sans MS"/>
          <w:sz w:val="23"/>
          <w:szCs w:val="23"/>
          <w:lang w:val="it-IT"/>
        </w:rPr>
      </w:pPr>
      <w:r w:rsidRPr="00190130">
        <w:rPr>
          <w:rFonts w:ascii="Comic Sans MS" w:hAnsi="Comic Sans MS"/>
          <w:sz w:val="23"/>
          <w:szCs w:val="23"/>
          <w:lang w:val="it-IT"/>
        </w:rPr>
        <w:t xml:space="preserve">Si tratta di uno </w:t>
      </w:r>
      <w:r w:rsidRPr="00190130">
        <w:rPr>
          <w:rFonts w:ascii="Comic Sans MS" w:hAnsi="Comic Sans MS"/>
          <w:b/>
          <w:sz w:val="23"/>
          <w:szCs w:val="23"/>
          <w:lang w:val="it-IT"/>
        </w:rPr>
        <w:t>sport</w:t>
      </w:r>
      <w:r w:rsidRPr="00190130">
        <w:rPr>
          <w:rFonts w:ascii="Comic Sans MS" w:hAnsi="Comic Sans MS"/>
          <w:sz w:val="23"/>
          <w:szCs w:val="23"/>
          <w:lang w:val="it-IT"/>
        </w:rPr>
        <w:t xml:space="preserve"> con tanto di tesseramento </w:t>
      </w:r>
      <w:r w:rsidRPr="00190130">
        <w:rPr>
          <w:rFonts w:ascii="Comic Sans MS" w:hAnsi="Comic Sans MS"/>
          <w:b/>
          <w:sz w:val="23"/>
          <w:szCs w:val="23"/>
          <w:lang w:val="it-IT"/>
        </w:rPr>
        <w:t>atleti alla federazione Fipsas</w:t>
      </w:r>
      <w:r w:rsidRPr="00190130">
        <w:rPr>
          <w:rFonts w:ascii="Comic Sans MS" w:hAnsi="Comic Sans MS"/>
          <w:sz w:val="23"/>
          <w:szCs w:val="23"/>
          <w:lang w:val="it-IT"/>
        </w:rPr>
        <w:t xml:space="preserve"> e circuiti di tornei nazionali ed internazionali. Adatto a tutti senza limiti di capacità, prestazioni, età o sesso.</w:t>
      </w:r>
      <w:r w:rsidR="00BD7868" w:rsidRPr="00190130">
        <w:rPr>
          <w:rFonts w:ascii="Comic Sans MS" w:hAnsi="Comic Sans MS"/>
          <w:sz w:val="23"/>
          <w:szCs w:val="23"/>
          <w:lang w:val="it-IT"/>
        </w:rPr>
        <w:t xml:space="preserve"> </w:t>
      </w:r>
      <w:r w:rsidR="00BD7868" w:rsidRPr="00190130">
        <w:rPr>
          <w:rFonts w:ascii="Comic Sans MS" w:hAnsi="Comic Sans MS"/>
          <w:b/>
          <w:sz w:val="23"/>
          <w:szCs w:val="23"/>
          <w:lang w:val="it-IT"/>
        </w:rPr>
        <w:t>Non ci sono limiti se c’è passione.</w:t>
      </w:r>
    </w:p>
    <w:p w:rsidR="00AB5A52" w:rsidRPr="00AB5A52" w:rsidRDefault="00AB5A52" w:rsidP="00AB5A52">
      <w:pPr>
        <w:spacing w:after="150" w:line="375" w:lineRule="atLeast"/>
        <w:jc w:val="both"/>
        <w:rPr>
          <w:rFonts w:ascii="Comic Sans MS" w:eastAsia="Times New Roman" w:hAnsi="Comic Sans MS" w:cs="Helvetica"/>
          <w:sz w:val="23"/>
          <w:szCs w:val="23"/>
          <w:lang w:val="it-IT" w:eastAsia="zh-CN"/>
        </w:rPr>
      </w:pPr>
      <w:r w:rsidRPr="00AB5A52">
        <w:rPr>
          <w:rFonts w:ascii="Comic Sans MS" w:eastAsia="Times New Roman" w:hAnsi="Comic Sans MS" w:cs="Helvetica"/>
          <w:sz w:val="23"/>
          <w:szCs w:val="23"/>
          <w:lang w:val="it-IT" w:eastAsia="zh-CN"/>
        </w:rPr>
        <w:t>vieni a praticare con noi l’unico gioco di squadra che si puù effettuare sott’acqua con attrezzatura da apnea; le nostre squadre, maschile e femminile, partecipano ai campionati italiani</w:t>
      </w:r>
    </w:p>
    <w:p w:rsidR="00AB5A52" w:rsidRPr="00190130" w:rsidRDefault="00AB5A52" w:rsidP="00AB5A52">
      <w:pPr>
        <w:spacing w:after="150" w:line="375" w:lineRule="atLeast"/>
        <w:jc w:val="both"/>
        <w:rPr>
          <w:rFonts w:ascii="Comic Sans MS" w:eastAsia="Times New Roman" w:hAnsi="Comic Sans MS" w:cs="Helvetica"/>
          <w:color w:val="333333"/>
          <w:sz w:val="23"/>
          <w:szCs w:val="23"/>
          <w:lang w:val="it-IT" w:eastAsia="zh-CN"/>
        </w:rPr>
      </w:pPr>
      <w:r w:rsidRPr="00AB5A52">
        <w:rPr>
          <w:rFonts w:ascii="Comic Sans MS" w:eastAsia="Times New Roman" w:hAnsi="Comic Sans MS" w:cs="Helvetica"/>
          <w:color w:val="333333"/>
          <w:sz w:val="23"/>
          <w:szCs w:val="23"/>
          <w:lang w:val="it-IT" w:eastAsia="zh-CN"/>
        </w:rPr>
        <w:t>L’hockey subacqueo nasce nella città ducale con l’acronimo HSD all’interno della PARMASUB nell</w:t>
      </w:r>
      <w:r w:rsidRPr="00190130">
        <w:rPr>
          <w:rFonts w:ascii="Comic Sans MS" w:eastAsia="Times New Roman" w:hAnsi="Comic Sans MS" w:cs="Helvetica"/>
          <w:color w:val="333333"/>
          <w:sz w:val="23"/>
          <w:szCs w:val="23"/>
          <w:lang w:val="it-IT" w:eastAsia="zh-CN"/>
        </w:rPr>
        <w:t>’anno 2001, grazie all’appoggio di storici ativisti della società.</w:t>
      </w:r>
    </w:p>
    <w:p w:rsidR="00AB5A52" w:rsidRPr="00190130" w:rsidRDefault="00AB5A52" w:rsidP="00AB5A52">
      <w:pPr>
        <w:spacing w:after="150" w:line="375" w:lineRule="atLeast"/>
        <w:jc w:val="both"/>
        <w:rPr>
          <w:rFonts w:ascii="Comic Sans MS" w:eastAsia="Times New Roman" w:hAnsi="Comic Sans MS" w:cs="Helvetica"/>
          <w:color w:val="333333"/>
          <w:sz w:val="23"/>
          <w:szCs w:val="23"/>
          <w:lang w:val="it-IT" w:eastAsia="zh-CN"/>
        </w:rPr>
      </w:pPr>
      <w:r w:rsidRPr="00AB5A52">
        <w:rPr>
          <w:rFonts w:ascii="Comic Sans MS" w:eastAsia="Times New Roman" w:hAnsi="Comic Sans MS" w:cs="Helvetica"/>
          <w:color w:val="333333"/>
          <w:sz w:val="23"/>
          <w:szCs w:val="23"/>
          <w:lang w:val="it-IT" w:eastAsia="zh-CN"/>
        </w:rPr>
        <w:t>Nel giro di pochi anni il movimento cresce e la squadra si amplia partecipando anche al campionato nazionale femminile, sempre nell’ambito della federazione FIPSAS e partecipando anche a numerosi tornei esteri.</w:t>
      </w:r>
      <w:r w:rsidRPr="00190130">
        <w:rPr>
          <w:rFonts w:ascii="Comic Sans MS" w:eastAsia="Times New Roman" w:hAnsi="Comic Sans MS" w:cs="Helvetica"/>
          <w:color w:val="333333"/>
          <w:sz w:val="23"/>
          <w:szCs w:val="23"/>
          <w:lang w:val="it-IT" w:eastAsia="zh-CN"/>
        </w:rPr>
        <w:t xml:space="preserve"> </w:t>
      </w:r>
      <w:r w:rsidRPr="00AB5A52">
        <w:rPr>
          <w:rFonts w:ascii="Comic Sans MS" w:eastAsia="Times New Roman" w:hAnsi="Comic Sans MS" w:cs="Helvetica"/>
          <w:color w:val="333333"/>
          <w:sz w:val="23"/>
          <w:szCs w:val="23"/>
          <w:lang w:val="it-IT" w:eastAsia="zh-CN"/>
        </w:rPr>
        <w:t>Nel 2005 c’è il primo importante traguardo con la vittoria del campionato italiano e nel frattempo parecchi nostri atleti conquistano la convocazione in nazionale e partecipano a campionati europei e mondiali.</w:t>
      </w:r>
      <w:r w:rsidRPr="00190130">
        <w:rPr>
          <w:rFonts w:ascii="Comic Sans MS" w:eastAsia="Times New Roman" w:hAnsi="Comic Sans MS" w:cs="Helvetica"/>
          <w:color w:val="333333"/>
          <w:sz w:val="23"/>
          <w:szCs w:val="23"/>
          <w:lang w:val="it-IT" w:eastAsia="zh-CN"/>
        </w:rPr>
        <w:t xml:space="preserve"> </w:t>
      </w:r>
      <w:r w:rsidRPr="00AB5A52">
        <w:rPr>
          <w:rFonts w:ascii="Comic Sans MS" w:eastAsia="Times New Roman" w:hAnsi="Comic Sans MS" w:cs="Helvetica"/>
          <w:color w:val="333333"/>
          <w:sz w:val="23"/>
          <w:szCs w:val="23"/>
          <w:lang w:val="it-IT" w:eastAsia="zh-CN"/>
        </w:rPr>
        <w:t>Nel 2007 ad Amburgo si concretizza la prima (e tuttora unica e prestigiosa) affermazione a livello di club italiani in un torneo europeo, con una formazione in realtà integrata da giocatori bolognesi.</w:t>
      </w:r>
      <w:r w:rsidRPr="00190130">
        <w:rPr>
          <w:rFonts w:ascii="Comic Sans MS" w:eastAsia="Times New Roman" w:hAnsi="Comic Sans MS" w:cs="Helvetica"/>
          <w:color w:val="333333"/>
          <w:sz w:val="23"/>
          <w:szCs w:val="23"/>
          <w:lang w:val="it-IT" w:eastAsia="zh-CN"/>
        </w:rPr>
        <w:t xml:space="preserve"> </w:t>
      </w:r>
    </w:p>
    <w:p w:rsidR="00AB5A52" w:rsidRPr="00AB5A52" w:rsidRDefault="00AB5A52" w:rsidP="00AB5A52">
      <w:pPr>
        <w:spacing w:after="150" w:line="375" w:lineRule="atLeast"/>
        <w:jc w:val="both"/>
        <w:rPr>
          <w:rFonts w:ascii="Comic Sans MS" w:eastAsia="Times New Roman" w:hAnsi="Comic Sans MS" w:cs="Helvetica"/>
          <w:color w:val="333333"/>
          <w:sz w:val="23"/>
          <w:szCs w:val="23"/>
          <w:lang w:val="it-IT" w:eastAsia="zh-CN"/>
        </w:rPr>
      </w:pPr>
      <w:r w:rsidRPr="00AB5A52">
        <w:rPr>
          <w:rFonts w:ascii="Comic Sans MS" w:eastAsia="Times New Roman" w:hAnsi="Comic Sans MS" w:cs="Helvetica"/>
          <w:color w:val="333333"/>
          <w:sz w:val="23"/>
          <w:szCs w:val="23"/>
          <w:lang w:val="it-IT" w:eastAsia="zh-CN"/>
        </w:rPr>
        <w:t>L’esperienza accumulata in tanti anni di partecipazione a svariati tornei europei (Londra, Barcellona, Lubiana, Siviglia, Malaga, Pècs, Marsiglia, Dordrecht, Elmshorn, Saragozza, Kranj, Mona</w:t>
      </w:r>
      <w:bookmarkStart w:id="0" w:name="_GoBack"/>
      <w:bookmarkEnd w:id="0"/>
      <w:r w:rsidRPr="00AB5A52">
        <w:rPr>
          <w:rFonts w:ascii="Comic Sans MS" w:eastAsia="Times New Roman" w:hAnsi="Comic Sans MS" w:cs="Helvetica"/>
          <w:color w:val="333333"/>
          <w:sz w:val="23"/>
          <w:szCs w:val="23"/>
          <w:lang w:val="it-IT" w:eastAsia="zh-CN"/>
        </w:rPr>
        <w:t>co, ecc.) ci ha portato nel 2008, dopo due già buonissime edizioni a Firenze nel 2006 e nel 2007, ad organizzare un nostro torneo internazionale a Parma, con un successo clamoroso, che ha reso la nostra città, nel giro di pochi anni, la più conosciuta nel panorama hockeistico europeo, ed il nostro torneo, la PARMACUP, il più importante e partecipato open-door con un record di 25 squadre iscritte tra maschili e femminili nel 2012 (di cui una proveniente persino dalla Nuova Zelanda).</w:t>
      </w:r>
      <w:r w:rsidRPr="00190130">
        <w:rPr>
          <w:rFonts w:ascii="Comic Sans MS" w:eastAsia="Times New Roman" w:hAnsi="Comic Sans MS" w:cs="Helvetica"/>
          <w:color w:val="333333"/>
          <w:sz w:val="23"/>
          <w:szCs w:val="23"/>
          <w:lang w:val="it-IT" w:eastAsia="zh-CN"/>
        </w:rPr>
        <w:t xml:space="preserve"> </w:t>
      </w:r>
      <w:r w:rsidRPr="00AB5A52">
        <w:rPr>
          <w:rFonts w:ascii="Comic Sans MS" w:eastAsia="Times New Roman" w:hAnsi="Comic Sans MS" w:cs="Helvetica"/>
          <w:color w:val="333333"/>
          <w:sz w:val="23"/>
          <w:szCs w:val="23"/>
          <w:lang w:val="it-IT" w:eastAsia="zh-CN"/>
        </w:rPr>
        <w:t>Il palmares della nostra sezione di hockey subacqueo si completa con la vittoria bis del campionato italiano nel 2010 e della coppa Italia nel 2011 oltre a diversi podi.</w:t>
      </w:r>
    </w:p>
    <w:p w:rsidR="00AB5A52" w:rsidRPr="00AB5A52" w:rsidRDefault="00AB5A52" w:rsidP="00AB5A52">
      <w:pPr>
        <w:spacing w:after="150" w:line="375" w:lineRule="atLeast"/>
        <w:jc w:val="both"/>
        <w:rPr>
          <w:rFonts w:ascii="Comic Sans MS" w:eastAsia="Times New Roman" w:hAnsi="Comic Sans MS" w:cs="Helvetica"/>
          <w:color w:val="333333"/>
          <w:sz w:val="23"/>
          <w:szCs w:val="23"/>
          <w:lang w:val="it-IT" w:eastAsia="zh-CN"/>
        </w:rPr>
      </w:pPr>
      <w:r w:rsidRPr="00AB5A52">
        <w:rPr>
          <w:rFonts w:ascii="Comic Sans MS" w:eastAsia="Times New Roman" w:hAnsi="Comic Sans MS" w:cs="Helvetica"/>
          <w:color w:val="333333"/>
          <w:sz w:val="23"/>
          <w:szCs w:val="23"/>
          <w:lang w:val="it-IT" w:eastAsia="zh-CN"/>
        </w:rPr>
        <w:t>Attualmente la squadra si</w:t>
      </w:r>
      <w:r w:rsidRPr="00190130">
        <w:rPr>
          <w:rFonts w:ascii="Comic Sans MS" w:eastAsia="Times New Roman" w:hAnsi="Comic Sans MS" w:cs="Helvetica"/>
          <w:color w:val="333333"/>
          <w:sz w:val="23"/>
          <w:szCs w:val="23"/>
          <w:lang w:val="it-IT" w:eastAsia="zh-CN"/>
        </w:rPr>
        <w:t xml:space="preserve"> allena presso la piscina Multisport </w:t>
      </w:r>
      <w:r w:rsidRPr="00AB5A52">
        <w:rPr>
          <w:rFonts w:ascii="Comic Sans MS" w:eastAsia="Times New Roman" w:hAnsi="Comic Sans MS" w:cs="Helvetica"/>
          <w:color w:val="333333"/>
          <w:sz w:val="23"/>
          <w:szCs w:val="23"/>
          <w:lang w:val="it-IT" w:eastAsia="zh-CN"/>
        </w:rPr>
        <w:t>in zona Campus e chiunque volesse provare lo può fare gratuitamente.</w:t>
      </w:r>
    </w:p>
    <w:p w:rsidR="00AB5A52" w:rsidRPr="00190130" w:rsidRDefault="00AB5A52" w:rsidP="00F02028">
      <w:pPr>
        <w:jc w:val="both"/>
        <w:rPr>
          <w:rFonts w:ascii="Comic Sans MS" w:hAnsi="Comic Sans MS"/>
          <w:b/>
          <w:sz w:val="23"/>
          <w:szCs w:val="23"/>
          <w:lang w:val="it-IT"/>
        </w:rPr>
      </w:pPr>
    </w:p>
    <w:sectPr w:rsidR="00AB5A52" w:rsidRPr="00190130" w:rsidSect="00343260">
      <w:pgSz w:w="12240" w:h="15840"/>
      <w:pgMar w:top="993"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06C5"/>
    <w:multiLevelType w:val="hybridMultilevel"/>
    <w:tmpl w:val="B372988A"/>
    <w:lvl w:ilvl="0" w:tplc="5AB449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3606D"/>
    <w:multiLevelType w:val="hybridMultilevel"/>
    <w:tmpl w:val="F3464CF8"/>
    <w:lvl w:ilvl="0" w:tplc="406E3ED8">
      <w:start w:val="1"/>
      <w:numFmt w:val="bullet"/>
      <w:lvlText w:val=""/>
      <w:lvlJc w:val="left"/>
      <w:pPr>
        <w:tabs>
          <w:tab w:val="num" w:pos="720"/>
        </w:tabs>
        <w:ind w:left="720" w:hanging="360"/>
      </w:pPr>
      <w:rPr>
        <w:rFonts w:ascii="Wingdings" w:hAnsi="Wingdings" w:hint="default"/>
      </w:rPr>
    </w:lvl>
    <w:lvl w:ilvl="1" w:tplc="443052BE" w:tentative="1">
      <w:start w:val="1"/>
      <w:numFmt w:val="bullet"/>
      <w:lvlText w:val=""/>
      <w:lvlJc w:val="left"/>
      <w:pPr>
        <w:tabs>
          <w:tab w:val="num" w:pos="1440"/>
        </w:tabs>
        <w:ind w:left="1440" w:hanging="360"/>
      </w:pPr>
      <w:rPr>
        <w:rFonts w:ascii="Wingdings" w:hAnsi="Wingdings" w:hint="default"/>
      </w:rPr>
    </w:lvl>
    <w:lvl w:ilvl="2" w:tplc="D88C18D6" w:tentative="1">
      <w:start w:val="1"/>
      <w:numFmt w:val="bullet"/>
      <w:lvlText w:val=""/>
      <w:lvlJc w:val="left"/>
      <w:pPr>
        <w:tabs>
          <w:tab w:val="num" w:pos="2160"/>
        </w:tabs>
        <w:ind w:left="2160" w:hanging="360"/>
      </w:pPr>
      <w:rPr>
        <w:rFonts w:ascii="Wingdings" w:hAnsi="Wingdings" w:hint="default"/>
      </w:rPr>
    </w:lvl>
    <w:lvl w:ilvl="3" w:tplc="3C667AF8" w:tentative="1">
      <w:start w:val="1"/>
      <w:numFmt w:val="bullet"/>
      <w:lvlText w:val=""/>
      <w:lvlJc w:val="left"/>
      <w:pPr>
        <w:tabs>
          <w:tab w:val="num" w:pos="2880"/>
        </w:tabs>
        <w:ind w:left="2880" w:hanging="360"/>
      </w:pPr>
      <w:rPr>
        <w:rFonts w:ascii="Wingdings" w:hAnsi="Wingdings" w:hint="default"/>
      </w:rPr>
    </w:lvl>
    <w:lvl w:ilvl="4" w:tplc="F336EF8A" w:tentative="1">
      <w:start w:val="1"/>
      <w:numFmt w:val="bullet"/>
      <w:lvlText w:val=""/>
      <w:lvlJc w:val="left"/>
      <w:pPr>
        <w:tabs>
          <w:tab w:val="num" w:pos="3600"/>
        </w:tabs>
        <w:ind w:left="3600" w:hanging="360"/>
      </w:pPr>
      <w:rPr>
        <w:rFonts w:ascii="Wingdings" w:hAnsi="Wingdings" w:hint="default"/>
      </w:rPr>
    </w:lvl>
    <w:lvl w:ilvl="5" w:tplc="0A9A3262" w:tentative="1">
      <w:start w:val="1"/>
      <w:numFmt w:val="bullet"/>
      <w:lvlText w:val=""/>
      <w:lvlJc w:val="left"/>
      <w:pPr>
        <w:tabs>
          <w:tab w:val="num" w:pos="4320"/>
        </w:tabs>
        <w:ind w:left="4320" w:hanging="360"/>
      </w:pPr>
      <w:rPr>
        <w:rFonts w:ascii="Wingdings" w:hAnsi="Wingdings" w:hint="default"/>
      </w:rPr>
    </w:lvl>
    <w:lvl w:ilvl="6" w:tplc="576C1C3C" w:tentative="1">
      <w:start w:val="1"/>
      <w:numFmt w:val="bullet"/>
      <w:lvlText w:val=""/>
      <w:lvlJc w:val="left"/>
      <w:pPr>
        <w:tabs>
          <w:tab w:val="num" w:pos="5040"/>
        </w:tabs>
        <w:ind w:left="5040" w:hanging="360"/>
      </w:pPr>
      <w:rPr>
        <w:rFonts w:ascii="Wingdings" w:hAnsi="Wingdings" w:hint="default"/>
      </w:rPr>
    </w:lvl>
    <w:lvl w:ilvl="7" w:tplc="84341CA4" w:tentative="1">
      <w:start w:val="1"/>
      <w:numFmt w:val="bullet"/>
      <w:lvlText w:val=""/>
      <w:lvlJc w:val="left"/>
      <w:pPr>
        <w:tabs>
          <w:tab w:val="num" w:pos="5760"/>
        </w:tabs>
        <w:ind w:left="5760" w:hanging="360"/>
      </w:pPr>
      <w:rPr>
        <w:rFonts w:ascii="Wingdings" w:hAnsi="Wingdings" w:hint="default"/>
      </w:rPr>
    </w:lvl>
    <w:lvl w:ilvl="8" w:tplc="3A6475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7A1157"/>
    <w:multiLevelType w:val="hybridMultilevel"/>
    <w:tmpl w:val="EF4CD838"/>
    <w:lvl w:ilvl="0" w:tplc="6F6C0F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283"/>
  <w:characterSpacingControl w:val="doNotCompress"/>
  <w:compat>
    <w:compatSetting w:name="compatibilityMode" w:uri="http://schemas.microsoft.com/office/word" w:val="12"/>
  </w:compat>
  <w:rsids>
    <w:rsidRoot w:val="002939CE"/>
    <w:rsid w:val="00024494"/>
    <w:rsid w:val="00190130"/>
    <w:rsid w:val="001E3B7D"/>
    <w:rsid w:val="0020303B"/>
    <w:rsid w:val="0026799D"/>
    <w:rsid w:val="002939CE"/>
    <w:rsid w:val="00295BE1"/>
    <w:rsid w:val="002F2448"/>
    <w:rsid w:val="003010D5"/>
    <w:rsid w:val="003406F9"/>
    <w:rsid w:val="00343260"/>
    <w:rsid w:val="004559AA"/>
    <w:rsid w:val="00494F3F"/>
    <w:rsid w:val="00541BB2"/>
    <w:rsid w:val="005D449E"/>
    <w:rsid w:val="00745ACA"/>
    <w:rsid w:val="00A267F1"/>
    <w:rsid w:val="00A60EB8"/>
    <w:rsid w:val="00A93E9B"/>
    <w:rsid w:val="00A95578"/>
    <w:rsid w:val="00AB5A52"/>
    <w:rsid w:val="00AE0EF5"/>
    <w:rsid w:val="00B82902"/>
    <w:rsid w:val="00BD7868"/>
    <w:rsid w:val="00CC406B"/>
    <w:rsid w:val="00D600AF"/>
    <w:rsid w:val="00E856F6"/>
    <w:rsid w:val="00F0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A931"/>
  <w15:docId w15:val="{EA54CE7B-FC08-4730-B017-50F9566F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C4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CE"/>
    <w:pPr>
      <w:ind w:left="720"/>
      <w:contextualSpacing/>
    </w:pPr>
  </w:style>
  <w:style w:type="paragraph" w:styleId="NormalWeb">
    <w:name w:val="Normal (Web)"/>
    <w:basedOn w:val="Normal"/>
    <w:uiPriority w:val="99"/>
    <w:semiHidden/>
    <w:unhideWhenUsed/>
    <w:rsid w:val="00AB5A52"/>
    <w:pPr>
      <w:spacing w:after="150" w:line="240" w:lineRule="auto"/>
    </w:pPr>
    <w:rPr>
      <w:rFonts w:ascii="Times New Roman" w:eastAsia="Times New Roman" w:hAnsi="Times New Roman" w:cs="Times New Roman"/>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5791">
      <w:bodyDiv w:val="1"/>
      <w:marLeft w:val="0"/>
      <w:marRight w:val="0"/>
      <w:marTop w:val="0"/>
      <w:marBottom w:val="0"/>
      <w:divBdr>
        <w:top w:val="none" w:sz="0" w:space="0" w:color="auto"/>
        <w:left w:val="none" w:sz="0" w:space="0" w:color="auto"/>
        <w:bottom w:val="none" w:sz="0" w:space="0" w:color="auto"/>
        <w:right w:val="none" w:sz="0" w:space="0" w:color="auto"/>
      </w:divBdr>
    </w:div>
    <w:div w:id="1343320072">
      <w:bodyDiv w:val="1"/>
      <w:marLeft w:val="0"/>
      <w:marRight w:val="0"/>
      <w:marTop w:val="0"/>
      <w:marBottom w:val="0"/>
      <w:divBdr>
        <w:top w:val="none" w:sz="0" w:space="0" w:color="auto"/>
        <w:left w:val="none" w:sz="0" w:space="0" w:color="auto"/>
        <w:bottom w:val="none" w:sz="0" w:space="0" w:color="auto"/>
        <w:right w:val="none" w:sz="0" w:space="0" w:color="auto"/>
      </w:divBdr>
      <w:divsChild>
        <w:div w:id="1613243937">
          <w:marLeft w:val="0"/>
          <w:marRight w:val="0"/>
          <w:marTop w:val="0"/>
          <w:marBottom w:val="0"/>
          <w:divBdr>
            <w:top w:val="none" w:sz="0" w:space="0" w:color="auto"/>
            <w:left w:val="none" w:sz="0" w:space="0" w:color="auto"/>
            <w:bottom w:val="none" w:sz="0" w:space="0" w:color="auto"/>
            <w:right w:val="none" w:sz="0" w:space="0" w:color="auto"/>
          </w:divBdr>
          <w:divsChild>
            <w:div w:id="641153100">
              <w:marLeft w:val="0"/>
              <w:marRight w:val="0"/>
              <w:marTop w:val="0"/>
              <w:marBottom w:val="0"/>
              <w:divBdr>
                <w:top w:val="none" w:sz="0" w:space="0" w:color="auto"/>
                <w:left w:val="none" w:sz="0" w:space="0" w:color="auto"/>
                <w:bottom w:val="none" w:sz="0" w:space="0" w:color="auto"/>
                <w:right w:val="none" w:sz="0" w:space="0" w:color="auto"/>
              </w:divBdr>
              <w:divsChild>
                <w:div w:id="1115056790">
                  <w:marLeft w:val="0"/>
                  <w:marRight w:val="0"/>
                  <w:marTop w:val="0"/>
                  <w:marBottom w:val="0"/>
                  <w:divBdr>
                    <w:top w:val="none" w:sz="0" w:space="0" w:color="auto"/>
                    <w:left w:val="none" w:sz="0" w:space="0" w:color="auto"/>
                    <w:bottom w:val="none" w:sz="0" w:space="0" w:color="auto"/>
                    <w:right w:val="none" w:sz="0" w:space="0" w:color="auto"/>
                  </w:divBdr>
                  <w:divsChild>
                    <w:div w:id="746390660">
                      <w:marLeft w:val="0"/>
                      <w:marRight w:val="0"/>
                      <w:marTop w:val="0"/>
                      <w:marBottom w:val="0"/>
                      <w:divBdr>
                        <w:top w:val="none" w:sz="0" w:space="0" w:color="auto"/>
                        <w:left w:val="none" w:sz="0" w:space="0" w:color="auto"/>
                        <w:bottom w:val="none" w:sz="0" w:space="0" w:color="auto"/>
                        <w:right w:val="none" w:sz="0" w:space="0" w:color="auto"/>
                      </w:divBdr>
                      <w:divsChild>
                        <w:div w:id="517429562">
                          <w:marLeft w:val="0"/>
                          <w:marRight w:val="0"/>
                          <w:marTop w:val="0"/>
                          <w:marBottom w:val="0"/>
                          <w:divBdr>
                            <w:top w:val="none" w:sz="0" w:space="0" w:color="auto"/>
                            <w:left w:val="none" w:sz="0" w:space="0" w:color="auto"/>
                            <w:bottom w:val="none" w:sz="0" w:space="0" w:color="auto"/>
                            <w:right w:val="none" w:sz="0" w:space="0" w:color="auto"/>
                          </w:divBdr>
                          <w:divsChild>
                            <w:div w:id="1671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688376">
      <w:bodyDiv w:val="1"/>
      <w:marLeft w:val="0"/>
      <w:marRight w:val="0"/>
      <w:marTop w:val="0"/>
      <w:marBottom w:val="0"/>
      <w:divBdr>
        <w:top w:val="none" w:sz="0" w:space="0" w:color="auto"/>
        <w:left w:val="none" w:sz="0" w:space="0" w:color="auto"/>
        <w:bottom w:val="none" w:sz="0" w:space="0" w:color="auto"/>
        <w:right w:val="none" w:sz="0" w:space="0" w:color="auto"/>
      </w:divBdr>
      <w:divsChild>
        <w:div w:id="1705129751">
          <w:marLeft w:val="418"/>
          <w:marRight w:val="0"/>
          <w:marTop w:val="96"/>
          <w:marBottom w:val="0"/>
          <w:divBdr>
            <w:top w:val="none" w:sz="0" w:space="0" w:color="auto"/>
            <w:left w:val="none" w:sz="0" w:space="0" w:color="auto"/>
            <w:bottom w:val="none" w:sz="0" w:space="0" w:color="auto"/>
            <w:right w:val="none" w:sz="0" w:space="0" w:color="auto"/>
          </w:divBdr>
        </w:div>
        <w:div w:id="161550672">
          <w:marLeft w:val="418"/>
          <w:marRight w:val="0"/>
          <w:marTop w:val="96"/>
          <w:marBottom w:val="0"/>
          <w:divBdr>
            <w:top w:val="none" w:sz="0" w:space="0" w:color="auto"/>
            <w:left w:val="none" w:sz="0" w:space="0" w:color="auto"/>
            <w:bottom w:val="none" w:sz="0" w:space="0" w:color="auto"/>
            <w:right w:val="none" w:sz="0" w:space="0" w:color="auto"/>
          </w:divBdr>
        </w:div>
        <w:div w:id="996494938">
          <w:marLeft w:val="418"/>
          <w:marRight w:val="0"/>
          <w:marTop w:val="96"/>
          <w:marBottom w:val="0"/>
          <w:divBdr>
            <w:top w:val="none" w:sz="0" w:space="0" w:color="auto"/>
            <w:left w:val="none" w:sz="0" w:space="0" w:color="auto"/>
            <w:bottom w:val="none" w:sz="0" w:space="0" w:color="auto"/>
            <w:right w:val="none" w:sz="0" w:space="0" w:color="auto"/>
          </w:divBdr>
        </w:div>
        <w:div w:id="2003391476">
          <w:marLeft w:val="418"/>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Monsanto</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MPAPARO</dc:creator>
  <cp:lastModifiedBy>PAPARONI, MATTEO [AG/2447]</cp:lastModifiedBy>
  <cp:revision>7</cp:revision>
  <dcterms:created xsi:type="dcterms:W3CDTF">2014-06-30T15:12:00Z</dcterms:created>
  <dcterms:modified xsi:type="dcterms:W3CDTF">2016-05-03T17:35:00Z</dcterms:modified>
</cp:coreProperties>
</file>